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8707A" w14:textId="7EE09B73" w:rsidR="00BD58A4" w:rsidRPr="00BD58A4" w:rsidRDefault="00BD58A4" w:rsidP="00BD58A4">
      <w:pPr>
        <w:jc w:val="center"/>
        <w:rPr>
          <w:b/>
          <w:bCs/>
          <w:color w:val="303030"/>
          <w:sz w:val="40"/>
          <w:szCs w:val="40"/>
        </w:rPr>
      </w:pPr>
      <w:r w:rsidRPr="00BD58A4">
        <w:rPr>
          <w:b/>
          <w:bCs/>
          <w:sz w:val="40"/>
          <w:szCs w:val="40"/>
        </w:rPr>
        <w:t xml:space="preserve">Classless Addressing </w:t>
      </w:r>
      <w:r w:rsidRPr="00BD58A4">
        <w:rPr>
          <w:b/>
          <w:bCs/>
          <w:sz w:val="40"/>
          <w:szCs w:val="40"/>
        </w:rPr>
        <w:t xml:space="preserve">or </w:t>
      </w:r>
      <w:r w:rsidRPr="00BD58A4">
        <w:rPr>
          <w:b/>
          <w:bCs/>
          <w:sz w:val="40"/>
          <w:szCs w:val="40"/>
        </w:rPr>
        <w:t>CIDR</w:t>
      </w:r>
    </w:p>
    <w:p w14:paraId="349BC4DA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Classless Addressing-</w:t>
      </w:r>
    </w:p>
    <w:p w14:paraId="56DBA541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435F8215" w14:textId="77777777" w:rsidR="00BD58A4" w:rsidRDefault="00BD58A4" w:rsidP="00BD58A4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Classless Addressing is an improved IP Addressing system.</w:t>
      </w:r>
    </w:p>
    <w:p w14:paraId="420E46CE" w14:textId="77777777" w:rsidR="00BD58A4" w:rsidRDefault="00BD58A4" w:rsidP="00BD58A4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It makes the allocation of IP Addresses more efficient.</w:t>
      </w:r>
    </w:p>
    <w:p w14:paraId="38BF2B3F" w14:textId="77777777" w:rsidR="00BD58A4" w:rsidRDefault="00BD58A4" w:rsidP="00BD58A4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It replaces the older classful addressing system based on classes.</w:t>
      </w:r>
    </w:p>
    <w:p w14:paraId="18EAE4A2" w14:textId="77777777" w:rsidR="00BD58A4" w:rsidRDefault="00BD58A4" w:rsidP="00BD58A4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It is also known as </w:t>
      </w:r>
      <w:r>
        <w:rPr>
          <w:rStyle w:val="Strong"/>
          <w:rFonts w:ascii="Arial" w:hAnsi="Arial" w:cs="Arial"/>
          <w:color w:val="303030"/>
          <w:sz w:val="23"/>
          <w:szCs w:val="23"/>
        </w:rPr>
        <w:t>Classless Inter Domain Routing (CIDR)</w:t>
      </w:r>
      <w:r>
        <w:rPr>
          <w:rFonts w:ascii="Arial" w:hAnsi="Arial" w:cs="Arial"/>
          <w:color w:val="303030"/>
          <w:sz w:val="23"/>
          <w:szCs w:val="23"/>
        </w:rPr>
        <w:t>.</w:t>
      </w:r>
    </w:p>
    <w:p w14:paraId="0651DF0A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0DE6415A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  <w:sz w:val="36"/>
          <w:szCs w:val="36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CIDR Block-</w:t>
      </w:r>
    </w:p>
    <w:p w14:paraId="5565CE72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3DADC075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When a user asks for specific number of IP Addresses,</w:t>
      </w:r>
    </w:p>
    <w:p w14:paraId="4DBD2890" w14:textId="77777777" w:rsidR="00BD58A4" w:rsidRDefault="00BD58A4" w:rsidP="00BD58A4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CIDR dynamically assigns a block of IP Addresses based on certain rules.</w:t>
      </w:r>
    </w:p>
    <w:p w14:paraId="6CC9F0E7" w14:textId="77777777" w:rsidR="00BD58A4" w:rsidRDefault="00BD58A4" w:rsidP="00BD58A4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This block contains the required number of IP Addresses as demanded by the user.</w:t>
      </w:r>
    </w:p>
    <w:p w14:paraId="1A2BD0E5" w14:textId="0E8EE828" w:rsidR="00BD58A4" w:rsidRPr="00BD58A4" w:rsidRDefault="00BD58A4" w:rsidP="00BD58A4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Style w:val="Strong"/>
          <w:rFonts w:ascii="Arial" w:hAnsi="Arial" w:cs="Arial"/>
          <w:b w:val="0"/>
          <w:bCs w:val="0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This block of IP Addresses is called as a </w:t>
      </w:r>
      <w:r>
        <w:rPr>
          <w:rStyle w:val="Strong"/>
          <w:rFonts w:ascii="Arial" w:hAnsi="Arial" w:cs="Arial"/>
          <w:color w:val="303030"/>
          <w:sz w:val="23"/>
          <w:szCs w:val="23"/>
        </w:rPr>
        <w:t>CIDR block</w:t>
      </w:r>
    </w:p>
    <w:p w14:paraId="1B6D0493" w14:textId="40553E2A" w:rsidR="00BD58A4" w:rsidRDefault="00BD58A4" w:rsidP="00BD58A4">
      <w:pPr>
        <w:shd w:val="clear" w:color="auto" w:fill="FFFFFF"/>
        <w:spacing w:before="60" w:after="60" w:line="240" w:lineRule="auto"/>
        <w:ind w:left="225"/>
        <w:textAlignment w:val="baseline"/>
        <w:rPr>
          <w:rStyle w:val="Strong"/>
          <w:rFonts w:ascii="Arial" w:hAnsi="Arial" w:cs="Arial"/>
          <w:color w:val="303030"/>
          <w:sz w:val="23"/>
          <w:szCs w:val="23"/>
        </w:rPr>
      </w:pPr>
    </w:p>
    <w:p w14:paraId="213EA508" w14:textId="77777777" w:rsidR="00BD58A4" w:rsidRDefault="00BD58A4" w:rsidP="00BD58A4">
      <w:p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</w:p>
    <w:p w14:paraId="62EE394B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CIDR Notation-</w:t>
      </w:r>
    </w:p>
    <w:p w14:paraId="6818D839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1C2BE4B7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CIDR IP Addresses look like-</w:t>
      </w:r>
    </w:p>
    <w:p w14:paraId="5AF20A6F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jc w:val="center"/>
        <w:textAlignment w:val="baseline"/>
        <w:rPr>
          <w:rFonts w:ascii="Arial" w:hAnsi="Arial" w:cs="Arial"/>
          <w:color w:val="303030"/>
          <w:sz w:val="23"/>
          <w:szCs w:val="23"/>
        </w:rPr>
      </w:pPr>
      <w:proofErr w:type="spellStart"/>
      <w:r>
        <w:rPr>
          <w:rStyle w:val="Strong"/>
          <w:rFonts w:ascii="Arial" w:eastAsiaTheme="majorEastAsia" w:hAnsi="Arial" w:cs="Arial"/>
          <w:color w:val="303030"/>
        </w:rPr>
        <w:t>a.b.c.d</w:t>
      </w:r>
      <w:proofErr w:type="spellEnd"/>
      <w:r>
        <w:rPr>
          <w:rStyle w:val="Strong"/>
          <w:rFonts w:ascii="Arial" w:eastAsiaTheme="majorEastAsia" w:hAnsi="Arial" w:cs="Arial"/>
          <w:color w:val="303030"/>
        </w:rPr>
        <w:t xml:space="preserve"> / n</w:t>
      </w:r>
    </w:p>
    <w:p w14:paraId="128728E2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6638106F" w14:textId="77777777" w:rsidR="00BD58A4" w:rsidRDefault="00BD58A4" w:rsidP="00BD58A4">
      <w:pPr>
        <w:numPr>
          <w:ilvl w:val="0"/>
          <w:numId w:val="6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They end with a slash followed by a number called as IP network prefix.</w:t>
      </w:r>
    </w:p>
    <w:p w14:paraId="0FDB6438" w14:textId="77777777" w:rsidR="00BD58A4" w:rsidRDefault="00BD58A4" w:rsidP="00BD58A4">
      <w:pPr>
        <w:numPr>
          <w:ilvl w:val="0"/>
          <w:numId w:val="6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IP network prefix tells the number of bits used for the identification of network.</w:t>
      </w:r>
    </w:p>
    <w:p w14:paraId="74B9D75B" w14:textId="3F032553" w:rsidR="00BD58A4" w:rsidRDefault="00BD58A4" w:rsidP="00BD58A4">
      <w:pPr>
        <w:numPr>
          <w:ilvl w:val="0"/>
          <w:numId w:val="6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Remaining bits are used for the identification of hosts in the network.</w:t>
      </w:r>
    </w:p>
    <w:p w14:paraId="76BBAEC6" w14:textId="77777777" w:rsidR="00BD58A4" w:rsidRDefault="00BD58A4" w:rsidP="00BD58A4">
      <w:p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</w:p>
    <w:p w14:paraId="2B6A5108" w14:textId="77777777" w:rsid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</w:rPr>
      </w:pPr>
      <w:r>
        <w:rPr>
          <w:rStyle w:val="Strong"/>
          <w:rFonts w:ascii="Arial" w:hAnsi="Arial" w:cs="Arial"/>
          <w:b w:val="0"/>
          <w:bCs w:val="0"/>
          <w:color w:val="303030"/>
          <w:u w:val="single"/>
        </w:rPr>
        <w:t>Example-</w:t>
      </w:r>
    </w:p>
    <w:p w14:paraId="28B357E1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033F2085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An example of CIDR IP Address is-</w:t>
      </w:r>
    </w:p>
    <w:p w14:paraId="27CF3043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jc w:val="center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182.0.1.2 / 28</w:t>
      </w:r>
    </w:p>
    <w:p w14:paraId="527B38AF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5C3A60D9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It suggests-</w:t>
      </w:r>
    </w:p>
    <w:p w14:paraId="46A2456A" w14:textId="77777777" w:rsidR="00BD58A4" w:rsidRDefault="00BD58A4" w:rsidP="00BD58A4">
      <w:pPr>
        <w:numPr>
          <w:ilvl w:val="0"/>
          <w:numId w:val="7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28 bits are used for the identification of network.</w:t>
      </w:r>
    </w:p>
    <w:p w14:paraId="5A4DD284" w14:textId="77777777" w:rsidR="00BD58A4" w:rsidRDefault="00BD58A4" w:rsidP="00BD58A4">
      <w:pPr>
        <w:numPr>
          <w:ilvl w:val="0"/>
          <w:numId w:val="7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Remaining 4 bits are used for the identification of hosts in the network.</w:t>
      </w:r>
    </w:p>
    <w:p w14:paraId="16DFBF58" w14:textId="77777777" w:rsidR="00BD58A4" w:rsidRDefault="00BD58A4" w:rsidP="00BD58A4">
      <w:pPr>
        <w:shd w:val="clear" w:color="auto" w:fill="FFFFFF"/>
        <w:spacing w:before="60" w:after="60" w:line="240" w:lineRule="auto"/>
        <w:textAlignment w:val="baseline"/>
        <w:rPr>
          <w:rFonts w:ascii="Arial" w:hAnsi="Arial" w:cs="Arial"/>
          <w:color w:val="303030"/>
          <w:sz w:val="23"/>
          <w:szCs w:val="23"/>
        </w:rPr>
      </w:pPr>
    </w:p>
    <w:p w14:paraId="7CD14DBD" w14:textId="04A051F0" w:rsidR="00BD58A4" w:rsidRDefault="00BD58A4" w:rsidP="00BD58A4">
      <w:pPr>
        <w:shd w:val="clear" w:color="auto" w:fill="FFFFFF"/>
        <w:spacing w:before="60" w:after="60" w:line="240" w:lineRule="auto"/>
        <w:textAlignment w:val="baseline"/>
        <w:rPr>
          <w:rFonts w:ascii="Arial" w:hAnsi="Arial" w:cs="Arial"/>
          <w:color w:val="303030"/>
          <w:sz w:val="23"/>
          <w:szCs w:val="23"/>
        </w:rPr>
      </w:pPr>
    </w:p>
    <w:p w14:paraId="1574047C" w14:textId="77777777" w:rsidR="00BD58A4" w:rsidRPr="00BD58A4" w:rsidRDefault="00BD58A4" w:rsidP="00BD58A4">
      <w:pPr>
        <w:shd w:val="clear" w:color="auto" w:fill="FFFFFF"/>
        <w:spacing w:before="60" w:after="60" w:line="240" w:lineRule="auto"/>
        <w:textAlignment w:val="baseline"/>
        <w:rPr>
          <w:rStyle w:val="Strong"/>
          <w:rFonts w:ascii="Arial" w:hAnsi="Arial" w:cs="Arial"/>
          <w:b w:val="0"/>
          <w:bCs w:val="0"/>
          <w:color w:val="303030"/>
          <w:sz w:val="23"/>
          <w:szCs w:val="23"/>
        </w:rPr>
      </w:pPr>
    </w:p>
    <w:p w14:paraId="088370D1" w14:textId="7B4DDA3A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 xml:space="preserve">Rules </w:t>
      </w:r>
      <w:proofErr w:type="gramStart"/>
      <w:r w:rsidRPr="00BD58A4">
        <w:rPr>
          <w:rStyle w:val="Strong"/>
          <w:rFonts w:ascii="Arial" w:hAnsi="Arial" w:cs="Arial"/>
          <w:color w:val="303030"/>
          <w:u w:val="single"/>
        </w:rPr>
        <w:t>For</w:t>
      </w:r>
      <w:proofErr w:type="gramEnd"/>
      <w:r w:rsidRPr="00BD58A4">
        <w:rPr>
          <w:rStyle w:val="Strong"/>
          <w:rFonts w:ascii="Arial" w:hAnsi="Arial" w:cs="Arial"/>
          <w:color w:val="303030"/>
          <w:u w:val="single"/>
        </w:rPr>
        <w:t xml:space="preserve"> Creating CIDR Block-</w:t>
      </w:r>
    </w:p>
    <w:p w14:paraId="358BC06B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4D618F14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A CIDR block is created based on the following 3 rules-</w:t>
      </w:r>
    </w:p>
    <w:p w14:paraId="32BAD3AC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44574C6B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b/>
          <w:bCs/>
          <w:color w:val="303030"/>
          <w:sz w:val="36"/>
          <w:szCs w:val="36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Rule-01:</w:t>
      </w:r>
    </w:p>
    <w:p w14:paraId="641B8407" w14:textId="77777777" w:rsidR="00BD58A4" w:rsidRP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b/>
          <w:bCs/>
          <w:color w:val="303030"/>
          <w:sz w:val="23"/>
          <w:szCs w:val="23"/>
        </w:rPr>
      </w:pPr>
      <w:r w:rsidRPr="00BD58A4">
        <w:rPr>
          <w:rFonts w:ascii="Arial" w:hAnsi="Arial" w:cs="Arial"/>
          <w:b/>
          <w:bCs/>
          <w:color w:val="303030"/>
          <w:sz w:val="23"/>
          <w:szCs w:val="23"/>
        </w:rPr>
        <w:t> </w:t>
      </w:r>
    </w:p>
    <w:p w14:paraId="0EA4F49C" w14:textId="77777777" w:rsidR="00BD58A4" w:rsidRDefault="00BD58A4" w:rsidP="00BD58A4">
      <w:pPr>
        <w:numPr>
          <w:ilvl w:val="0"/>
          <w:numId w:val="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All the IP Addresses in the CIDR block must be contiguous.</w:t>
      </w:r>
    </w:p>
    <w:p w14:paraId="6948C602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27E1238E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color w:val="303030"/>
          <w:sz w:val="36"/>
          <w:szCs w:val="36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Rule-02:</w:t>
      </w:r>
    </w:p>
    <w:p w14:paraId="031DB67D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25EE79DB" w14:textId="77777777" w:rsidR="00BD58A4" w:rsidRDefault="00BD58A4" w:rsidP="00BD58A4">
      <w:pPr>
        <w:numPr>
          <w:ilvl w:val="0"/>
          <w:numId w:val="4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The size of the block must be presentable as power of 2.</w:t>
      </w:r>
    </w:p>
    <w:p w14:paraId="48C592FD" w14:textId="77777777" w:rsidR="00BD58A4" w:rsidRDefault="00BD58A4" w:rsidP="00BD58A4">
      <w:pPr>
        <w:numPr>
          <w:ilvl w:val="0"/>
          <w:numId w:val="4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Size of the block is the total number of IP Addresses contained in the block.</w:t>
      </w:r>
    </w:p>
    <w:p w14:paraId="5EA4C8E1" w14:textId="77777777" w:rsidR="00BD58A4" w:rsidRDefault="00BD58A4" w:rsidP="00BD58A4">
      <w:pPr>
        <w:numPr>
          <w:ilvl w:val="0"/>
          <w:numId w:val="4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Size of any CIDR block will always be in the form 2</w:t>
      </w:r>
      <w:r>
        <w:rPr>
          <w:rFonts w:ascii="Arial" w:hAnsi="Arial" w:cs="Arial"/>
          <w:color w:val="303030"/>
          <w:sz w:val="23"/>
          <w:szCs w:val="23"/>
          <w:vertAlign w:val="superscript"/>
        </w:rPr>
        <w:t>1</w:t>
      </w:r>
      <w:r>
        <w:rPr>
          <w:rFonts w:ascii="Arial" w:hAnsi="Arial" w:cs="Arial"/>
          <w:color w:val="303030"/>
          <w:sz w:val="23"/>
          <w:szCs w:val="23"/>
        </w:rPr>
        <w:t>, 2</w:t>
      </w:r>
      <w:r>
        <w:rPr>
          <w:rFonts w:ascii="Arial" w:hAnsi="Arial" w:cs="Arial"/>
          <w:color w:val="303030"/>
          <w:sz w:val="23"/>
          <w:szCs w:val="23"/>
          <w:vertAlign w:val="superscript"/>
        </w:rPr>
        <w:t>2</w:t>
      </w:r>
      <w:r>
        <w:rPr>
          <w:rFonts w:ascii="Arial" w:hAnsi="Arial" w:cs="Arial"/>
          <w:color w:val="303030"/>
          <w:sz w:val="23"/>
          <w:szCs w:val="23"/>
        </w:rPr>
        <w:t>, 2</w:t>
      </w:r>
      <w:r>
        <w:rPr>
          <w:rFonts w:ascii="Arial" w:hAnsi="Arial" w:cs="Arial"/>
          <w:color w:val="303030"/>
          <w:sz w:val="23"/>
          <w:szCs w:val="23"/>
          <w:vertAlign w:val="superscript"/>
        </w:rPr>
        <w:t>3</w:t>
      </w:r>
      <w:r>
        <w:rPr>
          <w:rFonts w:ascii="Arial" w:hAnsi="Arial" w:cs="Arial"/>
          <w:color w:val="303030"/>
          <w:sz w:val="23"/>
          <w:szCs w:val="23"/>
        </w:rPr>
        <w:t>, 2</w:t>
      </w:r>
      <w:r>
        <w:rPr>
          <w:rFonts w:ascii="Arial" w:hAnsi="Arial" w:cs="Arial"/>
          <w:color w:val="303030"/>
          <w:sz w:val="23"/>
          <w:szCs w:val="23"/>
          <w:vertAlign w:val="superscript"/>
        </w:rPr>
        <w:t>4</w:t>
      </w:r>
      <w:r>
        <w:rPr>
          <w:rFonts w:ascii="Arial" w:hAnsi="Arial" w:cs="Arial"/>
          <w:color w:val="303030"/>
          <w:sz w:val="23"/>
          <w:szCs w:val="23"/>
        </w:rPr>
        <w:t>, 2</w:t>
      </w:r>
      <w:r>
        <w:rPr>
          <w:rFonts w:ascii="Arial" w:hAnsi="Arial" w:cs="Arial"/>
          <w:color w:val="303030"/>
          <w:sz w:val="23"/>
          <w:szCs w:val="23"/>
          <w:vertAlign w:val="superscript"/>
        </w:rPr>
        <w:t>5</w:t>
      </w:r>
      <w:r>
        <w:rPr>
          <w:rFonts w:ascii="Arial" w:hAnsi="Arial" w:cs="Arial"/>
          <w:color w:val="303030"/>
          <w:sz w:val="23"/>
          <w:szCs w:val="23"/>
        </w:rPr>
        <w:t> and so on.</w:t>
      </w:r>
    </w:p>
    <w:p w14:paraId="72BB38D3" w14:textId="77777777" w:rsidR="00BD58A4" w:rsidRP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b/>
          <w:bCs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137FF5BC" w14:textId="77777777" w:rsidR="00BD58A4" w:rsidRPr="00BD58A4" w:rsidRDefault="00BD58A4" w:rsidP="00BD58A4">
      <w:pPr>
        <w:pStyle w:val="Heading2"/>
        <w:shd w:val="clear" w:color="auto" w:fill="FFFFFF"/>
        <w:spacing w:before="0"/>
        <w:textAlignment w:val="baseline"/>
        <w:rPr>
          <w:rFonts w:ascii="Arial" w:hAnsi="Arial" w:cs="Arial"/>
          <w:b/>
          <w:bCs/>
          <w:color w:val="303030"/>
          <w:sz w:val="36"/>
          <w:szCs w:val="36"/>
        </w:rPr>
      </w:pPr>
      <w:r w:rsidRPr="00BD58A4">
        <w:rPr>
          <w:rStyle w:val="Strong"/>
          <w:rFonts w:ascii="Arial" w:hAnsi="Arial" w:cs="Arial"/>
          <w:color w:val="303030"/>
          <w:u w:val="single"/>
        </w:rPr>
        <w:t>Rule-03:</w:t>
      </w:r>
    </w:p>
    <w:p w14:paraId="2F02E32C" w14:textId="77777777" w:rsidR="00BD58A4" w:rsidRDefault="00BD58A4" w:rsidP="00BD58A4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</w:t>
      </w:r>
    </w:p>
    <w:p w14:paraId="1CD1D977" w14:textId="77777777" w:rsidR="00BD58A4" w:rsidRDefault="00BD58A4" w:rsidP="00BD58A4">
      <w:pPr>
        <w:numPr>
          <w:ilvl w:val="0"/>
          <w:numId w:val="5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First IP Address of the block must be divisible by the size of the block.</w:t>
      </w:r>
    </w:p>
    <w:p w14:paraId="2B8E2095" w14:textId="70D00DB5" w:rsidR="00E810A5" w:rsidRPr="00E810A5" w:rsidRDefault="00E810A5" w:rsidP="00BD58A4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b/>
          <w:bCs/>
          <w:color w:val="303030"/>
          <w:sz w:val="23"/>
          <w:szCs w:val="23"/>
        </w:rPr>
      </w:pPr>
      <w:r w:rsidRPr="00E810A5">
        <w:rPr>
          <w:rFonts w:ascii="Arial" w:eastAsia="Times New Roman" w:hAnsi="Arial" w:cs="Arial"/>
          <w:b/>
          <w:bCs/>
          <w:color w:val="303030"/>
          <w:sz w:val="23"/>
          <w:szCs w:val="23"/>
        </w:rPr>
        <w:t>Example</w:t>
      </w:r>
    </w:p>
    <w:p w14:paraId="612D2F21" w14:textId="450352D9" w:rsidR="00BD58A4" w:rsidRPr="00BD58A4" w:rsidRDefault="00BD58A4" w:rsidP="00BD58A4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We have-</w:t>
      </w:r>
    </w:p>
    <w:p w14:paraId="1D75FE13" w14:textId="77777777" w:rsidR="00BD58A4" w:rsidRPr="00BD58A4" w:rsidRDefault="00BD58A4" w:rsidP="00BD58A4">
      <w:pPr>
        <w:numPr>
          <w:ilvl w:val="0"/>
          <w:numId w:val="9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Size of the block = Total number of IP Addresses = 2</w:t>
      </w:r>
      <w:r w:rsidRPr="00BD58A4">
        <w:rPr>
          <w:rFonts w:ascii="Arial" w:eastAsia="Times New Roman" w:hAnsi="Arial" w:cs="Arial"/>
          <w:color w:val="303030"/>
          <w:sz w:val="23"/>
          <w:szCs w:val="23"/>
          <w:vertAlign w:val="superscript"/>
        </w:rPr>
        <w:t>4</w:t>
      </w:r>
      <w:r w:rsidRPr="00BD58A4">
        <w:rPr>
          <w:rFonts w:ascii="Arial" w:eastAsia="Times New Roman" w:hAnsi="Arial" w:cs="Arial"/>
          <w:color w:val="303030"/>
          <w:sz w:val="23"/>
          <w:szCs w:val="23"/>
        </w:rPr>
        <w:t>.</w:t>
      </w:r>
    </w:p>
    <w:p w14:paraId="52A0E6C2" w14:textId="77777777" w:rsidR="00BD58A4" w:rsidRPr="00BD58A4" w:rsidRDefault="00BD58A4" w:rsidP="00BD58A4">
      <w:pPr>
        <w:numPr>
          <w:ilvl w:val="0"/>
          <w:numId w:val="9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To have 2</w:t>
      </w:r>
      <w:r w:rsidRPr="00BD58A4">
        <w:rPr>
          <w:rFonts w:ascii="Arial" w:eastAsia="Times New Roman" w:hAnsi="Arial" w:cs="Arial"/>
          <w:color w:val="303030"/>
          <w:sz w:val="23"/>
          <w:szCs w:val="23"/>
          <w:vertAlign w:val="superscript"/>
        </w:rPr>
        <w:t>4</w:t>
      </w:r>
      <w:r w:rsidRPr="00BD58A4">
        <w:rPr>
          <w:rFonts w:ascii="Arial" w:eastAsia="Times New Roman" w:hAnsi="Arial" w:cs="Arial"/>
          <w:color w:val="303030"/>
          <w:sz w:val="23"/>
          <w:szCs w:val="23"/>
        </w:rPr>
        <w:t> total number of IP Addresses, total 4 bits are required in the Host ID part.</w:t>
      </w:r>
    </w:p>
    <w:p w14:paraId="134479DA" w14:textId="77777777" w:rsidR="00E810A5" w:rsidRDefault="00E810A5" w:rsidP="00BD58A4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</w:p>
    <w:p w14:paraId="57458341" w14:textId="502E1766" w:rsidR="00BD58A4" w:rsidRPr="00BD58A4" w:rsidRDefault="00BD58A4" w:rsidP="00BD58A4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According to Rule-03, first IP Address must be divisible by size of the block.</w:t>
      </w:r>
    </w:p>
    <w:p w14:paraId="20C93366" w14:textId="77777777" w:rsidR="00BD58A4" w:rsidRPr="00BD58A4" w:rsidRDefault="00BD58A4" w:rsidP="00BD58A4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So, 100.1.2.32 must be divisible by 2</w:t>
      </w:r>
      <w:r w:rsidRPr="00BD58A4">
        <w:rPr>
          <w:rFonts w:ascii="Arial" w:eastAsia="Times New Roman" w:hAnsi="Arial" w:cs="Arial"/>
          <w:color w:val="303030"/>
          <w:sz w:val="23"/>
          <w:szCs w:val="23"/>
          <w:vertAlign w:val="superscript"/>
        </w:rPr>
        <w:t>4</w:t>
      </w:r>
      <w:r w:rsidRPr="00BD58A4">
        <w:rPr>
          <w:rFonts w:ascii="Arial" w:eastAsia="Times New Roman" w:hAnsi="Arial" w:cs="Arial"/>
          <w:color w:val="303030"/>
          <w:sz w:val="23"/>
          <w:szCs w:val="23"/>
        </w:rPr>
        <w:t>.</w:t>
      </w:r>
    </w:p>
    <w:p w14:paraId="61C5A146" w14:textId="77777777" w:rsidR="00BD58A4" w:rsidRPr="00BD58A4" w:rsidRDefault="00BD58A4" w:rsidP="00BD58A4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100.1.2.32 = 100.1.2.0010</w:t>
      </w:r>
      <w:r w:rsidRPr="00BD58A4">
        <w:rPr>
          <w:rFonts w:ascii="Arial" w:eastAsia="Times New Roman" w:hAnsi="Arial" w:cs="Arial"/>
          <w:b/>
          <w:bCs/>
          <w:color w:val="303030"/>
          <w:sz w:val="23"/>
          <w:szCs w:val="23"/>
        </w:rPr>
        <w:t>0000</w:t>
      </w:r>
      <w:r w:rsidRPr="00BD58A4">
        <w:rPr>
          <w:rFonts w:ascii="Arial" w:eastAsia="Times New Roman" w:hAnsi="Arial" w:cs="Arial"/>
          <w:color w:val="303030"/>
          <w:sz w:val="23"/>
          <w:szCs w:val="23"/>
        </w:rPr>
        <w:t> is divisible by 2</w:t>
      </w:r>
      <w:r w:rsidRPr="00BD58A4">
        <w:rPr>
          <w:rFonts w:ascii="Arial" w:eastAsia="Times New Roman" w:hAnsi="Arial" w:cs="Arial"/>
          <w:color w:val="303030"/>
          <w:sz w:val="23"/>
          <w:szCs w:val="23"/>
          <w:vertAlign w:val="superscript"/>
        </w:rPr>
        <w:t>4</w:t>
      </w:r>
      <w:r w:rsidRPr="00BD58A4">
        <w:rPr>
          <w:rFonts w:ascii="Arial" w:eastAsia="Times New Roman" w:hAnsi="Arial" w:cs="Arial"/>
          <w:color w:val="303030"/>
          <w:sz w:val="23"/>
          <w:szCs w:val="23"/>
        </w:rPr>
        <w:t> since its 4 least significant bits are zero.</w:t>
      </w:r>
    </w:p>
    <w:p w14:paraId="75C8F6BC" w14:textId="77777777" w:rsidR="00BD58A4" w:rsidRPr="00BD58A4" w:rsidRDefault="00BD58A4" w:rsidP="00BD58A4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BD58A4">
        <w:rPr>
          <w:rFonts w:ascii="Arial" w:eastAsia="Times New Roman" w:hAnsi="Arial" w:cs="Arial"/>
          <w:color w:val="303030"/>
          <w:sz w:val="23"/>
          <w:szCs w:val="23"/>
        </w:rPr>
        <w:t>So, Rule-03 is satisfied.</w:t>
      </w:r>
    </w:p>
    <w:p w14:paraId="6AF47833" w14:textId="77777777" w:rsidR="00BD58A4" w:rsidRDefault="00BD58A4"/>
    <w:sectPr w:rsidR="00BD5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35F03"/>
    <w:multiLevelType w:val="multilevel"/>
    <w:tmpl w:val="6E28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236AD0"/>
    <w:multiLevelType w:val="multilevel"/>
    <w:tmpl w:val="EED6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E465F"/>
    <w:multiLevelType w:val="multilevel"/>
    <w:tmpl w:val="F50A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BC63F1"/>
    <w:multiLevelType w:val="multilevel"/>
    <w:tmpl w:val="AEDE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0E2289"/>
    <w:multiLevelType w:val="multilevel"/>
    <w:tmpl w:val="19E0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F45F4"/>
    <w:multiLevelType w:val="multilevel"/>
    <w:tmpl w:val="DE36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32D10"/>
    <w:multiLevelType w:val="multilevel"/>
    <w:tmpl w:val="10E6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AB22A8"/>
    <w:multiLevelType w:val="multilevel"/>
    <w:tmpl w:val="776E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332E0B"/>
    <w:multiLevelType w:val="multilevel"/>
    <w:tmpl w:val="5300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A4"/>
    <w:rsid w:val="00BD58A4"/>
    <w:rsid w:val="00E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28551"/>
  <w15:chartTrackingRefBased/>
  <w15:docId w15:val="{E8FA563D-357F-4A44-A26A-E3A4D896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58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58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8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BD58A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58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BD58A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D5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2020-04-08T15:05:00Z</dcterms:created>
  <dcterms:modified xsi:type="dcterms:W3CDTF">2020-04-08T15:22:00Z</dcterms:modified>
</cp:coreProperties>
</file>